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8"/>
        <w:gridCol w:w="4819"/>
      </w:tblGrid>
      <w:tr w:rsidR="005C486F" w:rsidRPr="005709D6" w14:paraId="59AB5410" w14:textId="77777777" w:rsidTr="005C486F">
        <w:tc>
          <w:tcPr>
            <w:tcW w:w="6696" w:type="dxa"/>
            <w:shd w:val="clear" w:color="auto" w:fill="auto"/>
          </w:tcPr>
          <w:p w14:paraId="672BD1F1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РАЗРАБОТЧИК:</w:t>
            </w:r>
          </w:p>
          <w:p w14:paraId="0B6BB4AF" w14:textId="20C1D75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Директор ООО «ДорМостПроект»</w:t>
            </w:r>
          </w:p>
          <w:p w14:paraId="3DFF4E21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</w:p>
          <w:p w14:paraId="06651671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_____________ / А.А. Букреев /</w:t>
            </w:r>
          </w:p>
          <w:p w14:paraId="6F1AA758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« ____» _____________ 2023 г.</w:t>
            </w:r>
          </w:p>
        </w:tc>
        <w:tc>
          <w:tcPr>
            <w:tcW w:w="7371" w:type="dxa"/>
          </w:tcPr>
          <w:p w14:paraId="6C92C0F2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УТВЕРЖДЕНО:</w:t>
            </w:r>
          </w:p>
          <w:p w14:paraId="5500E5FF" w14:textId="77777777" w:rsidR="005C486F" w:rsidRPr="005709D6" w:rsidRDefault="005C486F" w:rsidP="005709D6">
            <w:pPr>
              <w:spacing w:after="0" w:line="360" w:lineRule="auto"/>
              <w:jc w:val="both"/>
              <w:rPr>
                <w:noProof/>
                <w:sz w:val="24"/>
                <w:szCs w:val="24"/>
              </w:rPr>
            </w:pPr>
          </w:p>
          <w:p w14:paraId="517D8640" w14:textId="77777777" w:rsidR="005C486F" w:rsidRPr="005709D6" w:rsidRDefault="005C486F" w:rsidP="005709D6">
            <w:pPr>
              <w:spacing w:after="0" w:line="360" w:lineRule="auto"/>
              <w:jc w:val="both"/>
              <w:rPr>
                <w:noProof/>
                <w:sz w:val="24"/>
                <w:szCs w:val="24"/>
              </w:rPr>
            </w:pPr>
          </w:p>
          <w:p w14:paraId="57943890" w14:textId="77777777" w:rsidR="005C486F" w:rsidRPr="005709D6" w:rsidRDefault="005C486F" w:rsidP="005709D6">
            <w:pPr>
              <w:spacing w:after="0" w:line="360" w:lineRule="auto"/>
              <w:jc w:val="both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№ ____________</w:t>
            </w:r>
          </w:p>
          <w:p w14:paraId="6C4ADB0E" w14:textId="77777777" w:rsidR="005C486F" w:rsidRPr="005709D6" w:rsidRDefault="005C486F" w:rsidP="005709D6">
            <w:pPr>
              <w:spacing w:after="0" w:line="360" w:lineRule="auto"/>
              <w:jc w:val="both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от ____________</w:t>
            </w:r>
          </w:p>
          <w:p w14:paraId="0EC293C3" w14:textId="77777777" w:rsidR="005C486F" w:rsidRPr="005709D6" w:rsidRDefault="005C486F" w:rsidP="005709D6">
            <w:pPr>
              <w:spacing w:after="0" w:line="360" w:lineRule="auto"/>
              <w:rPr>
                <w:noProof/>
                <w:sz w:val="24"/>
                <w:szCs w:val="24"/>
              </w:rPr>
            </w:pPr>
          </w:p>
        </w:tc>
      </w:tr>
      <w:tr w:rsidR="005C486F" w:rsidRPr="005709D6" w14:paraId="310F17FB" w14:textId="77777777" w:rsidTr="005C486F">
        <w:trPr>
          <w:trHeight w:val="2021"/>
        </w:trPr>
        <w:tc>
          <w:tcPr>
            <w:tcW w:w="6696" w:type="dxa"/>
            <w:shd w:val="clear" w:color="auto" w:fill="auto"/>
          </w:tcPr>
          <w:p w14:paraId="1CC4DACF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7371" w:type="dxa"/>
          </w:tcPr>
          <w:p w14:paraId="470AE761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СОГЛАСОВАНИЕ:</w:t>
            </w:r>
          </w:p>
          <w:p w14:paraId="30A15485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</w:p>
          <w:p w14:paraId="3834300F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</w:p>
          <w:p w14:paraId="45247CB3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_____________ /                      /</w:t>
            </w:r>
          </w:p>
          <w:p w14:paraId="23D0C349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  <w:r w:rsidRPr="005709D6">
              <w:rPr>
                <w:noProof/>
                <w:sz w:val="24"/>
                <w:szCs w:val="24"/>
              </w:rPr>
              <w:t>« ____» _____________ 2023 г.</w:t>
            </w:r>
          </w:p>
          <w:p w14:paraId="1AE07C59" w14:textId="77777777" w:rsidR="005C486F" w:rsidRPr="005709D6" w:rsidRDefault="005C486F" w:rsidP="005709D6">
            <w:pPr>
              <w:spacing w:after="0" w:line="360" w:lineRule="auto"/>
              <w:jc w:val="center"/>
              <w:rPr>
                <w:noProof/>
                <w:sz w:val="24"/>
                <w:szCs w:val="24"/>
              </w:rPr>
            </w:pPr>
          </w:p>
        </w:tc>
      </w:tr>
    </w:tbl>
    <w:p w14:paraId="7CDFB263" w14:textId="2CCB7318" w:rsidR="00F93726" w:rsidRPr="005709D6" w:rsidRDefault="00F93726" w:rsidP="005709D6">
      <w:pPr>
        <w:spacing w:after="0" w:line="360" w:lineRule="auto"/>
        <w:rPr>
          <w:sz w:val="24"/>
          <w:szCs w:val="24"/>
        </w:rPr>
      </w:pPr>
    </w:p>
    <w:p w14:paraId="7367AF10" w14:textId="77777777" w:rsidR="001271B9" w:rsidRPr="005709D6" w:rsidRDefault="001271B9" w:rsidP="005709D6">
      <w:pPr>
        <w:spacing w:after="0" w:line="360" w:lineRule="auto"/>
        <w:rPr>
          <w:sz w:val="24"/>
          <w:szCs w:val="24"/>
        </w:rPr>
      </w:pPr>
    </w:p>
    <w:p w14:paraId="44CAABF0" w14:textId="54846BD9" w:rsidR="001271B9" w:rsidRPr="005709D6" w:rsidRDefault="005C486F" w:rsidP="005709D6">
      <w:pPr>
        <w:spacing w:after="0" w:line="360" w:lineRule="auto"/>
        <w:jc w:val="center"/>
        <w:rPr>
          <w:sz w:val="24"/>
          <w:szCs w:val="24"/>
        </w:rPr>
      </w:pPr>
      <w:r w:rsidRPr="005709D6">
        <w:rPr>
          <w:sz w:val="24"/>
          <w:szCs w:val="24"/>
        </w:rPr>
        <w:t>АКТУАЛИЗАЦИЯ ПРОГРАММЫ КОМПЛЕКСНОГО РАЗВИТИЯ ТРАНСПОРТНОЙ ИНФРАСТРУКТУРЫ НА АВТОМОБИЛЬНЫХ ДОРОГАХ ОБЩЕГО ПОЛЬЗОВАНИЯ МЕСТНОГО ЗНАЧЕНИЯ ГОРОДА КОГАЛЫМА</w:t>
      </w:r>
    </w:p>
    <w:p w14:paraId="772A33B4" w14:textId="290E725C" w:rsidR="005C486F" w:rsidRPr="005709D6" w:rsidRDefault="005C486F" w:rsidP="005709D6">
      <w:pPr>
        <w:spacing w:after="0" w:line="360" w:lineRule="auto"/>
        <w:jc w:val="center"/>
        <w:rPr>
          <w:sz w:val="24"/>
          <w:szCs w:val="24"/>
        </w:rPr>
      </w:pPr>
    </w:p>
    <w:p w14:paraId="2A45F18A" w14:textId="585004DC" w:rsidR="005C486F" w:rsidRPr="005709D6" w:rsidRDefault="005C486F" w:rsidP="005709D6">
      <w:pPr>
        <w:spacing w:after="0" w:line="360" w:lineRule="auto"/>
        <w:jc w:val="center"/>
        <w:rPr>
          <w:sz w:val="24"/>
          <w:szCs w:val="24"/>
        </w:rPr>
      </w:pPr>
    </w:p>
    <w:p w14:paraId="10D761F0" w14:textId="77777777" w:rsidR="005C486F" w:rsidRPr="005709D6" w:rsidRDefault="005C486F" w:rsidP="005709D6">
      <w:pPr>
        <w:spacing w:after="0" w:line="360" w:lineRule="auto"/>
        <w:jc w:val="center"/>
        <w:rPr>
          <w:bCs/>
          <w:sz w:val="24"/>
          <w:szCs w:val="24"/>
        </w:rPr>
      </w:pPr>
    </w:p>
    <w:p w14:paraId="2E32FFEA" w14:textId="5AAE580D" w:rsidR="001271B9" w:rsidRPr="005709D6" w:rsidRDefault="001271B9" w:rsidP="005709D6">
      <w:pPr>
        <w:spacing w:after="0" w:line="360" w:lineRule="auto"/>
        <w:jc w:val="center"/>
        <w:rPr>
          <w:bCs/>
          <w:sz w:val="24"/>
          <w:szCs w:val="24"/>
        </w:rPr>
      </w:pPr>
      <w:r w:rsidRPr="005709D6">
        <w:rPr>
          <w:bCs/>
          <w:sz w:val="24"/>
          <w:szCs w:val="24"/>
        </w:rPr>
        <w:t xml:space="preserve">Том 2 Томов 2 </w:t>
      </w:r>
    </w:p>
    <w:p w14:paraId="759072CB" w14:textId="77777777" w:rsidR="001271B9" w:rsidRPr="005709D6" w:rsidRDefault="001271B9" w:rsidP="005709D6">
      <w:pPr>
        <w:spacing w:after="0" w:line="360" w:lineRule="auto"/>
        <w:jc w:val="center"/>
        <w:rPr>
          <w:bCs/>
          <w:sz w:val="24"/>
          <w:szCs w:val="24"/>
        </w:rPr>
      </w:pPr>
    </w:p>
    <w:p w14:paraId="4190DE31" w14:textId="77777777" w:rsidR="001271B9" w:rsidRPr="005709D6" w:rsidRDefault="001271B9" w:rsidP="005709D6">
      <w:pPr>
        <w:spacing w:after="0" w:line="360" w:lineRule="auto"/>
        <w:jc w:val="center"/>
        <w:rPr>
          <w:bCs/>
          <w:sz w:val="24"/>
          <w:szCs w:val="24"/>
        </w:rPr>
      </w:pPr>
      <w:r w:rsidRPr="005709D6">
        <w:rPr>
          <w:bCs/>
          <w:sz w:val="24"/>
          <w:szCs w:val="24"/>
        </w:rPr>
        <w:t>Графические материалы</w:t>
      </w:r>
    </w:p>
    <w:p w14:paraId="6DA8CECC" w14:textId="77777777" w:rsidR="001271B9" w:rsidRPr="005709D6" w:rsidRDefault="001271B9" w:rsidP="005709D6">
      <w:pPr>
        <w:spacing w:after="0" w:line="360" w:lineRule="auto"/>
        <w:jc w:val="center"/>
        <w:rPr>
          <w:bCs/>
          <w:sz w:val="24"/>
          <w:szCs w:val="24"/>
        </w:rPr>
      </w:pPr>
    </w:p>
    <w:p w14:paraId="49F099E1" w14:textId="744E45F8" w:rsidR="001271B9" w:rsidRPr="005709D6" w:rsidRDefault="001271B9" w:rsidP="005709D6">
      <w:pPr>
        <w:tabs>
          <w:tab w:val="left" w:pos="0"/>
          <w:tab w:val="right" w:pos="9356"/>
        </w:tabs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6F087111" w14:textId="77777777" w:rsidR="005C486F" w:rsidRPr="005709D6" w:rsidRDefault="005C486F" w:rsidP="005709D6">
      <w:pPr>
        <w:tabs>
          <w:tab w:val="left" w:pos="0"/>
          <w:tab w:val="right" w:pos="9356"/>
        </w:tabs>
        <w:spacing w:after="0" w:line="360" w:lineRule="auto"/>
        <w:rPr>
          <w:sz w:val="24"/>
          <w:szCs w:val="24"/>
          <w:highlight w:val="yellow"/>
        </w:rPr>
      </w:pPr>
    </w:p>
    <w:p w14:paraId="69A4718E" w14:textId="0D6CA0D5" w:rsidR="00F93726" w:rsidRPr="005709D6" w:rsidRDefault="00F93726" w:rsidP="005709D6">
      <w:pPr>
        <w:tabs>
          <w:tab w:val="left" w:pos="0"/>
          <w:tab w:val="right" w:pos="9356"/>
        </w:tabs>
        <w:spacing w:after="0" w:line="360" w:lineRule="auto"/>
        <w:rPr>
          <w:sz w:val="24"/>
          <w:szCs w:val="24"/>
          <w:highlight w:val="yellow"/>
        </w:rPr>
      </w:pPr>
    </w:p>
    <w:p w14:paraId="01B4FA9B" w14:textId="77777777" w:rsidR="005C486F" w:rsidRPr="005709D6" w:rsidRDefault="005C486F" w:rsidP="005709D6">
      <w:pPr>
        <w:tabs>
          <w:tab w:val="left" w:pos="0"/>
          <w:tab w:val="right" w:pos="9356"/>
        </w:tabs>
        <w:spacing w:after="0" w:line="360" w:lineRule="auto"/>
        <w:rPr>
          <w:sz w:val="24"/>
          <w:szCs w:val="24"/>
          <w:highlight w:val="yellow"/>
        </w:rPr>
      </w:pPr>
    </w:p>
    <w:p w14:paraId="779AD1DF" w14:textId="77D6AAA1" w:rsidR="00F93726" w:rsidRPr="005709D6" w:rsidRDefault="00F93726" w:rsidP="005709D6">
      <w:pPr>
        <w:tabs>
          <w:tab w:val="center" w:pos="10488"/>
          <w:tab w:val="right" w:pos="20976"/>
        </w:tabs>
        <w:spacing w:after="0" w:line="360" w:lineRule="auto"/>
        <w:jc w:val="center"/>
        <w:rPr>
          <w:sz w:val="24"/>
          <w:szCs w:val="24"/>
        </w:rPr>
      </w:pPr>
    </w:p>
    <w:p w14:paraId="015CE9BD" w14:textId="77777777" w:rsidR="00F93726" w:rsidRPr="005709D6" w:rsidRDefault="00F93726" w:rsidP="005709D6">
      <w:pPr>
        <w:tabs>
          <w:tab w:val="center" w:pos="10488"/>
          <w:tab w:val="right" w:pos="20976"/>
        </w:tabs>
        <w:spacing w:after="0" w:line="360" w:lineRule="auto"/>
        <w:jc w:val="center"/>
        <w:rPr>
          <w:sz w:val="24"/>
          <w:szCs w:val="24"/>
        </w:rPr>
      </w:pPr>
    </w:p>
    <w:p w14:paraId="7F9B442F" w14:textId="77777777" w:rsidR="00A416CB" w:rsidRDefault="00A416CB" w:rsidP="005709D6">
      <w:pPr>
        <w:tabs>
          <w:tab w:val="center" w:pos="10488"/>
          <w:tab w:val="right" w:pos="20976"/>
        </w:tabs>
        <w:spacing w:after="0" w:line="360" w:lineRule="auto"/>
        <w:jc w:val="center"/>
        <w:rPr>
          <w:sz w:val="24"/>
          <w:szCs w:val="24"/>
        </w:rPr>
      </w:pPr>
    </w:p>
    <w:p w14:paraId="30919B2C" w14:textId="77777777" w:rsidR="00733CBE" w:rsidRDefault="00733CBE" w:rsidP="005709D6">
      <w:pPr>
        <w:tabs>
          <w:tab w:val="center" w:pos="10488"/>
          <w:tab w:val="right" w:pos="20976"/>
        </w:tabs>
        <w:spacing w:after="0" w:line="360" w:lineRule="auto"/>
        <w:jc w:val="center"/>
        <w:rPr>
          <w:sz w:val="24"/>
          <w:szCs w:val="24"/>
        </w:rPr>
      </w:pPr>
    </w:p>
    <w:p w14:paraId="5F009FD0" w14:textId="77777777" w:rsidR="00733CBE" w:rsidRPr="005709D6" w:rsidRDefault="00733CBE" w:rsidP="005709D6">
      <w:pPr>
        <w:tabs>
          <w:tab w:val="center" w:pos="10488"/>
          <w:tab w:val="right" w:pos="20976"/>
        </w:tabs>
        <w:spacing w:after="0" w:line="360" w:lineRule="auto"/>
        <w:jc w:val="center"/>
        <w:rPr>
          <w:sz w:val="24"/>
          <w:szCs w:val="24"/>
        </w:rPr>
      </w:pPr>
    </w:p>
    <w:p w14:paraId="630D7C35" w14:textId="77777777" w:rsidR="00A416CB" w:rsidRPr="005709D6" w:rsidRDefault="00A416CB" w:rsidP="005709D6">
      <w:pPr>
        <w:tabs>
          <w:tab w:val="center" w:pos="10488"/>
          <w:tab w:val="right" w:pos="20976"/>
        </w:tabs>
        <w:spacing w:after="0" w:line="360" w:lineRule="auto"/>
        <w:jc w:val="center"/>
        <w:rPr>
          <w:sz w:val="24"/>
          <w:szCs w:val="24"/>
        </w:rPr>
      </w:pPr>
    </w:p>
    <w:p w14:paraId="7CCBD13F" w14:textId="1D6C6939" w:rsidR="00F93726" w:rsidRPr="005709D6" w:rsidRDefault="001271B9" w:rsidP="005709D6">
      <w:pPr>
        <w:tabs>
          <w:tab w:val="center" w:pos="10488"/>
          <w:tab w:val="right" w:pos="20976"/>
        </w:tabs>
        <w:spacing w:after="0" w:line="360" w:lineRule="auto"/>
        <w:jc w:val="center"/>
        <w:rPr>
          <w:sz w:val="24"/>
          <w:szCs w:val="24"/>
        </w:rPr>
        <w:sectPr w:rsidR="00F93726" w:rsidRPr="005709D6" w:rsidSect="00733CBE">
          <w:footerReference w:type="default" r:id="rId8"/>
          <w:pgSz w:w="11906" w:h="16838" w:code="9"/>
          <w:pgMar w:top="1134" w:right="850" w:bottom="1276" w:left="1701" w:header="708" w:footer="903" w:gutter="0"/>
          <w:cols w:space="708"/>
          <w:titlePg/>
          <w:docGrid w:linePitch="360"/>
        </w:sectPr>
      </w:pPr>
      <w:r w:rsidRPr="005709D6">
        <w:rPr>
          <w:sz w:val="24"/>
          <w:szCs w:val="24"/>
        </w:rPr>
        <w:t>2023</w:t>
      </w:r>
    </w:p>
    <w:sdt>
      <w:sdtPr>
        <w:rPr>
          <w:rFonts w:eastAsia="Times New Roman"/>
          <w:sz w:val="24"/>
          <w:szCs w:val="24"/>
          <w:lang w:eastAsia="ru-RU"/>
        </w:rPr>
        <w:id w:val="-10810560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7F14F3" w14:textId="50A4EA94" w:rsidR="001271B9" w:rsidRPr="005709D6" w:rsidRDefault="001271B9" w:rsidP="005709D6">
          <w:pPr>
            <w:spacing w:after="0" w:line="360" w:lineRule="auto"/>
            <w:jc w:val="center"/>
            <w:rPr>
              <w:b/>
              <w:bCs/>
              <w:sz w:val="24"/>
              <w:szCs w:val="24"/>
            </w:rPr>
          </w:pPr>
          <w:r w:rsidRPr="005709D6">
            <w:rPr>
              <w:b/>
              <w:bCs/>
              <w:sz w:val="24"/>
              <w:szCs w:val="24"/>
            </w:rPr>
            <w:t>СОДЕРЖАНИЕ</w:t>
          </w:r>
        </w:p>
        <w:p w14:paraId="61C8107F" w14:textId="77777777" w:rsidR="00CD74FD" w:rsidRPr="005709D6" w:rsidRDefault="00CD74FD" w:rsidP="005709D6">
          <w:pPr>
            <w:spacing w:after="0" w:line="360" w:lineRule="auto"/>
            <w:jc w:val="center"/>
            <w:rPr>
              <w:b/>
              <w:bCs/>
              <w:sz w:val="24"/>
              <w:szCs w:val="24"/>
            </w:rPr>
          </w:pPr>
        </w:p>
        <w:p w14:paraId="3B5C5843" w14:textId="25902D71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1.</w:t>
          </w:r>
          <w:r w:rsidR="001271B9" w:rsidRPr="005709D6">
            <w:fldChar w:fldCharType="begin"/>
          </w:r>
          <w:r w:rsidR="001271B9" w:rsidRPr="005709D6">
            <w:instrText xml:space="preserve"> TOC \o "1-3" \h \z \u </w:instrText>
          </w:r>
          <w:r w:rsidR="001271B9" w:rsidRPr="005709D6">
            <w:fldChar w:fldCharType="separate"/>
          </w:r>
          <w:hyperlink w:anchor="_Toc139290415" w:history="1">
            <w:r w:rsidR="00066F06" w:rsidRPr="005709D6">
              <w:t xml:space="preserve">Схема </w:t>
            </w:r>
            <w:r w:rsidR="005C486F" w:rsidRPr="005709D6">
              <w:t>расположение организаций социальной сферы на территории города Когалыма</w:t>
            </w:r>
            <w:r w:rsidR="009E2B7C" w:rsidRPr="005709D6">
              <w:rPr>
                <w:webHidden/>
              </w:rPr>
              <w:t>.</w:t>
            </w:r>
          </w:hyperlink>
          <w:r w:rsidR="00E87717" w:rsidRPr="005709D6">
            <w:t>3</w:t>
          </w:r>
        </w:p>
        <w:p w14:paraId="6262D567" w14:textId="71029869" w:rsidR="009E2B7C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2.</w:t>
          </w:r>
          <w:r w:rsidR="005C486F" w:rsidRPr="005709D6">
            <w:t xml:space="preserve">Схема расположения объектов воздушного транспорта в границах города </w:t>
          </w:r>
          <w:proofErr w:type="gramStart"/>
          <w:r w:rsidR="005C486F" w:rsidRPr="005709D6">
            <w:t>Когалым</w:t>
          </w:r>
          <w:r>
            <w:t>….</w:t>
          </w:r>
          <w:proofErr w:type="gramEnd"/>
          <w:r w:rsidR="003633B7" w:rsidRPr="005709D6">
            <w:t>.4</w:t>
          </w:r>
        </w:p>
        <w:p w14:paraId="44D083E2" w14:textId="6F12DCA0" w:rsidR="00141C08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3.</w:t>
          </w:r>
          <w:r w:rsidR="005C486F" w:rsidRPr="005709D6">
            <w:t>Схема межрегионального воздушного сообщения города Когалыма</w:t>
          </w:r>
          <w:r w:rsidR="003633B7" w:rsidRPr="005709D6">
            <w:t>……………</w:t>
          </w:r>
          <w:r>
            <w:t>………</w:t>
          </w:r>
          <w:r w:rsidR="003633B7" w:rsidRPr="005709D6">
            <w:t>5</w:t>
          </w:r>
        </w:p>
        <w:p w14:paraId="60B2D2F6" w14:textId="71559790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4.</w:t>
          </w:r>
          <w:r w:rsidR="005C486F" w:rsidRPr="005709D6">
            <w:t xml:space="preserve">Схема расположения железнодорожной инфраструктуры в границах города </w:t>
          </w:r>
          <w:proofErr w:type="gramStart"/>
          <w:r w:rsidR="005C486F" w:rsidRPr="005709D6">
            <w:t>Когалым</w:t>
          </w:r>
          <w:r>
            <w:t>.</w:t>
          </w:r>
          <w:r w:rsidR="003633B7" w:rsidRPr="005709D6">
            <w:t>.</w:t>
          </w:r>
          <w:proofErr w:type="gramEnd"/>
          <w:r w:rsidR="003633B7" w:rsidRPr="005709D6">
            <w:t>6</w:t>
          </w:r>
        </w:p>
        <w:p w14:paraId="32CFC97C" w14:textId="0DC96DE2" w:rsidR="00141C08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5.</w:t>
          </w:r>
          <w:hyperlink w:anchor="_Toc139290421" w:history="1">
            <w:r w:rsidR="00141C08" w:rsidRPr="005709D6">
              <w:t xml:space="preserve">Схема расположения </w:t>
            </w:r>
            <w:r w:rsidR="005C486F" w:rsidRPr="005709D6">
              <w:t xml:space="preserve">автомобильных дорог общего пользования </w:t>
            </w:r>
            <w:r>
              <w:t>………………...</w:t>
            </w:r>
            <w:r>
              <w:rPr>
                <w:webHidden/>
              </w:rPr>
              <w:t>…</w:t>
            </w:r>
            <w:r w:rsidR="00141C08" w:rsidRPr="005709D6">
              <w:rPr>
                <w:webHidden/>
              </w:rPr>
              <w:t>…</w:t>
            </w:r>
            <w:r w:rsidR="00C06C39" w:rsidRPr="005709D6">
              <w:rPr>
                <w:webHidden/>
              </w:rPr>
              <w:t>.</w:t>
            </w:r>
            <w:r w:rsidR="00141C08" w:rsidRPr="005709D6">
              <w:rPr>
                <w:webHidden/>
              </w:rPr>
              <w:t>7</w:t>
            </w:r>
          </w:hyperlink>
        </w:p>
        <w:p w14:paraId="4754124A" w14:textId="194D2351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6.</w:t>
          </w:r>
          <w:hyperlink w:anchor="_Toc139290417" w:history="1">
            <w:r w:rsidR="00066F06" w:rsidRPr="005709D6">
              <w:t xml:space="preserve">Схема расположения светофорных объектов на территории </w:t>
            </w:r>
            <w:r w:rsidR="005C486F" w:rsidRPr="005709D6">
              <w:t>города Когалыма</w:t>
            </w:r>
            <w:r w:rsidR="007E0E6D" w:rsidRPr="005709D6">
              <w:t xml:space="preserve"> </w:t>
            </w:r>
            <w:r w:rsidR="007E0E6D" w:rsidRPr="005709D6">
              <w:rPr>
                <w:webHidden/>
              </w:rPr>
              <w:t>……</w:t>
            </w:r>
            <w:r w:rsidR="003633B7" w:rsidRPr="005709D6">
              <w:rPr>
                <w:webHidden/>
              </w:rPr>
              <w:t>.</w:t>
            </w:r>
            <w:r w:rsidR="007E0E6D" w:rsidRPr="005709D6">
              <w:rPr>
                <w:webHidden/>
              </w:rPr>
              <w:t>…8</w:t>
            </w:r>
          </w:hyperlink>
        </w:p>
        <w:p w14:paraId="7F4E8270" w14:textId="492DD39A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7.</w:t>
          </w:r>
          <w:hyperlink w:anchor="_Toc139290418" w:history="1">
            <w:r w:rsidR="00066F06" w:rsidRPr="005709D6">
              <w:t>Схема</w:t>
            </w:r>
            <w:r w:rsidR="00E364F3" w:rsidRPr="005709D6">
              <w:t xml:space="preserve"> расположения</w:t>
            </w:r>
            <w:r w:rsidR="00066F06" w:rsidRPr="005709D6">
              <w:t xml:space="preserve"> </w:t>
            </w:r>
            <w:r w:rsidR="00E364F3" w:rsidRPr="005709D6">
              <w:t xml:space="preserve">работающих комплексов </w:t>
            </w:r>
            <w:r>
              <w:t>фото и видео фиксации</w:t>
            </w:r>
            <w:r w:rsidR="00E364F3" w:rsidRPr="005709D6">
              <w:t xml:space="preserve"> </w:t>
            </w:r>
            <w:r>
              <w:rPr>
                <w:webHidden/>
              </w:rPr>
              <w:t>……….……..</w:t>
            </w:r>
            <w:r w:rsidR="006C6F4B" w:rsidRPr="005709D6">
              <w:rPr>
                <w:webHidden/>
              </w:rPr>
              <w:t>..9</w:t>
            </w:r>
          </w:hyperlink>
        </w:p>
        <w:p w14:paraId="374CB74D" w14:textId="3383413E" w:rsidR="006C6F4B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8.</w:t>
          </w:r>
          <w:hyperlink w:anchor="_Toc139290428" w:history="1">
            <w:r w:rsidR="006C6F4B" w:rsidRPr="005709D6">
              <w:t xml:space="preserve">Схема расположения </w:t>
            </w:r>
            <w:r w:rsidR="00E364F3" w:rsidRPr="005709D6">
              <w:t>улиц с односторонним движением в городе Когалыме</w:t>
            </w:r>
            <w:r w:rsidR="006C6F4B" w:rsidRPr="005709D6">
              <w:t xml:space="preserve"> </w:t>
            </w:r>
          </w:hyperlink>
          <w:r w:rsidR="006C6F4B" w:rsidRPr="005709D6">
            <w:rPr>
              <w:webHidden/>
            </w:rPr>
            <w:t>…</w:t>
          </w:r>
          <w:r>
            <w:rPr>
              <w:webHidden/>
            </w:rPr>
            <w:t>…...</w:t>
          </w:r>
          <w:r w:rsidR="006C6F4B" w:rsidRPr="005709D6">
            <w:rPr>
              <w:webHidden/>
            </w:rPr>
            <w:t>….1</w:t>
          </w:r>
          <w:r w:rsidR="006C6F4B" w:rsidRPr="005709D6">
            <w:t>0</w:t>
          </w:r>
        </w:p>
        <w:p w14:paraId="6FDF8C7D" w14:textId="70CC69AB" w:rsidR="006C6F4B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9.</w:t>
          </w:r>
          <w:r w:rsidR="00E364F3" w:rsidRPr="005709D6">
            <w:t xml:space="preserve">Картограмма распределения транспортных потоков на территории города Когалыма, в расчетный пиковый час, физ. ед. в час (существующее </w:t>
          </w:r>
          <w:proofErr w:type="gramStart"/>
          <w:r w:rsidR="00E364F3" w:rsidRPr="005709D6">
            <w:t>положение)</w:t>
          </w:r>
          <w:r w:rsidR="006C6F4B" w:rsidRPr="005709D6">
            <w:rPr>
              <w:webHidden/>
            </w:rPr>
            <w:t>…</w:t>
          </w:r>
          <w:proofErr w:type="gramEnd"/>
          <w:r w:rsidR="006C6F4B" w:rsidRPr="005709D6">
            <w:rPr>
              <w:webHidden/>
            </w:rPr>
            <w:t>……………</w:t>
          </w:r>
          <w:r>
            <w:rPr>
              <w:webHidden/>
            </w:rPr>
            <w:t>…</w:t>
          </w:r>
          <w:r w:rsidR="003633B7" w:rsidRPr="005709D6">
            <w:rPr>
              <w:webHidden/>
            </w:rPr>
            <w:t>.</w:t>
          </w:r>
          <w:r w:rsidR="00C06C39" w:rsidRPr="005709D6">
            <w:rPr>
              <w:webHidden/>
            </w:rPr>
            <w:t>…</w:t>
          </w:r>
          <w:r w:rsidR="006C6F4B" w:rsidRPr="005709D6">
            <w:rPr>
              <w:webHidden/>
            </w:rPr>
            <w:t>..11</w:t>
          </w:r>
        </w:p>
        <w:p w14:paraId="476416A2" w14:textId="324E3D3B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10.</w:t>
          </w:r>
          <w:hyperlink w:anchor="_Toc139290422" w:history="1">
            <w:r w:rsidR="00066F06" w:rsidRPr="005709D6">
              <w:t>Схема расположения</w:t>
            </w:r>
            <w:r w:rsidR="006C6F4B" w:rsidRPr="005709D6">
              <w:t xml:space="preserve"> </w:t>
            </w:r>
            <w:r w:rsidR="00E364F3" w:rsidRPr="005709D6">
              <w:t xml:space="preserve">существующего парковочного пространства </w:t>
            </w:r>
            <w:r w:rsidR="003633B7" w:rsidRPr="005709D6">
              <w:t>…</w:t>
            </w:r>
            <w:r>
              <w:rPr>
                <w:webHidden/>
              </w:rPr>
              <w:t>…………….</w:t>
            </w:r>
            <w:r w:rsidR="006C6F4B" w:rsidRPr="005709D6">
              <w:rPr>
                <w:webHidden/>
              </w:rPr>
              <w:t>….</w:t>
            </w:r>
          </w:hyperlink>
          <w:r w:rsidR="000C0280" w:rsidRPr="005709D6">
            <w:t>1</w:t>
          </w:r>
          <w:r w:rsidR="006C6F4B" w:rsidRPr="005709D6">
            <w:t>2</w:t>
          </w:r>
        </w:p>
        <w:p w14:paraId="65C52223" w14:textId="0C34BEC6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11.</w:t>
          </w:r>
          <w:hyperlink w:anchor="_Toc139290423" w:history="1">
            <w:r w:rsidR="00E364F3" w:rsidRPr="005709D6">
              <w:t>Схема муниципального маршрута регулярных перевозок пассажиров № 1А</w:t>
            </w:r>
            <w:r w:rsidR="003633B7" w:rsidRPr="005709D6">
              <w:rPr>
                <w:webHidden/>
              </w:rPr>
              <w:t>……</w:t>
            </w:r>
            <w:r>
              <w:rPr>
                <w:webHidden/>
              </w:rPr>
              <w:t>...</w:t>
            </w:r>
            <w:r w:rsidR="006C6F4B" w:rsidRPr="005709D6">
              <w:rPr>
                <w:webHidden/>
              </w:rPr>
              <w:t>…</w:t>
            </w:r>
          </w:hyperlink>
          <w:r w:rsidR="000C0280" w:rsidRPr="005709D6">
            <w:t>1</w:t>
          </w:r>
          <w:r w:rsidR="006C6F4B" w:rsidRPr="005709D6">
            <w:t>3</w:t>
          </w:r>
        </w:p>
        <w:p w14:paraId="56BB7806" w14:textId="24812956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12.</w:t>
          </w:r>
          <w:hyperlink w:anchor="_Toc139290424" w:history="1">
            <w:r w:rsidR="00E364F3" w:rsidRPr="005709D6">
              <w:t>Схема муниципального маршрута регулярных перевозок пассажиров № 2</w:t>
            </w:r>
            <w:r w:rsidR="00C06C39" w:rsidRPr="005709D6">
              <w:rPr>
                <w:webHidden/>
              </w:rPr>
              <w:t>………</w:t>
            </w:r>
            <w:r>
              <w:rPr>
                <w:webHidden/>
              </w:rPr>
              <w:t>..</w:t>
            </w:r>
            <w:r w:rsidR="00C06C39" w:rsidRPr="005709D6">
              <w:rPr>
                <w:webHidden/>
              </w:rPr>
              <w:t>…</w:t>
            </w:r>
          </w:hyperlink>
          <w:r w:rsidR="000C0280" w:rsidRPr="005709D6">
            <w:t>1</w:t>
          </w:r>
          <w:r w:rsidR="00920642" w:rsidRPr="005709D6">
            <w:t>4</w:t>
          </w:r>
        </w:p>
        <w:p w14:paraId="70F859D0" w14:textId="4FDCC1B7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13.</w:t>
          </w:r>
          <w:r w:rsidR="00E364F3" w:rsidRPr="005709D6">
            <w:t>Схема муниципального маршрута регулярных перевозок пассажиров № 3</w:t>
          </w:r>
          <w:r w:rsidR="00C06C39" w:rsidRPr="005709D6">
            <w:rPr>
              <w:webHidden/>
            </w:rPr>
            <w:t>…</w:t>
          </w:r>
          <w:proofErr w:type="gramStart"/>
          <w:r w:rsidR="003633B7" w:rsidRPr="005709D6">
            <w:rPr>
              <w:webHidden/>
            </w:rPr>
            <w:t>…</w:t>
          </w:r>
          <w:r w:rsidR="00C06C39" w:rsidRPr="005709D6">
            <w:rPr>
              <w:webHidden/>
            </w:rPr>
            <w:t>…</w:t>
          </w:r>
          <w:r>
            <w:rPr>
              <w:webHidden/>
            </w:rPr>
            <w:t>.</w:t>
          </w:r>
          <w:proofErr w:type="gramEnd"/>
          <w:r>
            <w:rPr>
              <w:webHidden/>
            </w:rPr>
            <w:t>.</w:t>
          </w:r>
          <w:r w:rsidR="00C06C39" w:rsidRPr="005709D6">
            <w:rPr>
              <w:webHidden/>
            </w:rPr>
            <w:t>…</w:t>
          </w:r>
          <w:r w:rsidR="000C0280" w:rsidRPr="005709D6">
            <w:rPr>
              <w:webHidden/>
            </w:rPr>
            <w:t>15</w:t>
          </w:r>
        </w:p>
        <w:p w14:paraId="147CC0F2" w14:textId="4D5D8D14" w:rsidR="00920642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14.</w:t>
          </w:r>
          <w:r w:rsidR="00E364F3" w:rsidRPr="005709D6">
            <w:t>Схема муниципального маршрута регулярных перевозок пассажиров № 4…</w:t>
          </w:r>
          <w:proofErr w:type="gramStart"/>
          <w:r w:rsidR="00E364F3" w:rsidRPr="005709D6">
            <w:t>……</w:t>
          </w:r>
          <w:r>
            <w:t>.</w:t>
          </w:r>
          <w:proofErr w:type="gramEnd"/>
          <w:r>
            <w:t>.</w:t>
          </w:r>
          <w:r w:rsidR="003633B7" w:rsidRPr="005709D6">
            <w:t>…</w:t>
          </w:r>
          <w:r w:rsidR="00920642" w:rsidRPr="005709D6">
            <w:rPr>
              <w:webHidden/>
            </w:rPr>
            <w:t>16</w:t>
          </w:r>
        </w:p>
        <w:p w14:paraId="029A8663" w14:textId="530D0A07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15.</w:t>
          </w:r>
          <w:hyperlink w:anchor="_Toc139290426" w:history="1">
            <w:r w:rsidR="00E364F3" w:rsidRPr="005709D6">
              <w:t>Схема муниципального маршрута регулярных перевозок пассажиров №</w:t>
            </w:r>
            <w:r w:rsidR="00C06C39" w:rsidRPr="005709D6">
              <w:rPr>
                <w:webHidden/>
              </w:rPr>
              <w:t>……</w:t>
            </w:r>
            <w:r w:rsidR="003633B7" w:rsidRPr="005709D6">
              <w:rPr>
                <w:webHidden/>
              </w:rPr>
              <w:t>…</w:t>
            </w:r>
            <w:r w:rsidR="00C06C39" w:rsidRPr="005709D6">
              <w:rPr>
                <w:webHidden/>
              </w:rPr>
              <w:t>……</w:t>
            </w:r>
          </w:hyperlink>
          <w:r w:rsidR="000C0280" w:rsidRPr="005709D6">
            <w:t>1</w:t>
          </w:r>
          <w:r w:rsidR="00920642" w:rsidRPr="005709D6">
            <w:t>7</w:t>
          </w:r>
        </w:p>
        <w:p w14:paraId="3FF35BF6" w14:textId="73605E42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16.</w:t>
          </w:r>
          <w:hyperlink w:anchor="_Toc139290430" w:history="1">
            <w:r w:rsidR="00E364F3" w:rsidRPr="005709D6">
              <w:t>Схема муниципального маршрута регулярных перевозок пассажиров № 7</w:t>
            </w:r>
            <w:r w:rsidR="00920642" w:rsidRPr="005709D6">
              <w:rPr>
                <w:webHidden/>
              </w:rPr>
              <w:t>………...</w:t>
            </w:r>
          </w:hyperlink>
          <w:r w:rsidR="000C0280" w:rsidRPr="005709D6">
            <w:t>18</w:t>
          </w:r>
        </w:p>
        <w:p w14:paraId="7B209D4E" w14:textId="3AB2AB3F" w:rsidR="00920642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17.</w:t>
          </w:r>
          <w:r w:rsidR="00E364F3" w:rsidRPr="005709D6">
            <w:t>Схема муниципального маршрута регулярных перевозок пассажиров № 9</w:t>
          </w:r>
          <w:r w:rsidR="00C06C39" w:rsidRPr="005709D6">
            <w:rPr>
              <w:webHidden/>
            </w:rPr>
            <w:t>……</w:t>
          </w:r>
          <w:proofErr w:type="gramStart"/>
          <w:r w:rsidR="00C06C39" w:rsidRPr="005709D6">
            <w:rPr>
              <w:webHidden/>
            </w:rPr>
            <w:t>……</w:t>
          </w:r>
          <w:r w:rsidR="00920642" w:rsidRPr="005709D6">
            <w:rPr>
              <w:webHidden/>
            </w:rPr>
            <w:t>.</w:t>
          </w:r>
          <w:proofErr w:type="gramEnd"/>
          <w:r w:rsidR="00920642" w:rsidRPr="005709D6">
            <w:rPr>
              <w:webHidden/>
            </w:rPr>
            <w:t>19</w:t>
          </w:r>
        </w:p>
        <w:p w14:paraId="3C35ADFC" w14:textId="28AAC775" w:rsidR="00920642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18.</w:t>
          </w:r>
          <w:r w:rsidR="00E364F3" w:rsidRPr="005709D6">
            <w:t>Схема межмуниципального маршрута регулярных перевозок пассажиров № 707</w:t>
          </w:r>
          <w:r w:rsidR="00920642" w:rsidRPr="005709D6">
            <w:rPr>
              <w:webHidden/>
            </w:rPr>
            <w:t>…20</w:t>
          </w:r>
        </w:p>
        <w:p w14:paraId="2A2684BE" w14:textId="6C64AC9E" w:rsidR="00920642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19.</w:t>
          </w:r>
          <w:r w:rsidR="00920642" w:rsidRPr="005709D6">
            <w:t xml:space="preserve">Схема расположения </w:t>
          </w:r>
          <w:r w:rsidR="00E364F3" w:rsidRPr="005709D6">
            <w:t>пешеходных переходов на территории города Когалыма</w:t>
          </w:r>
          <w:r w:rsidR="00920642" w:rsidRPr="005709D6">
            <w:t xml:space="preserve"> </w:t>
          </w:r>
          <w:proofErr w:type="gramStart"/>
          <w:r w:rsidR="00920642" w:rsidRPr="005709D6">
            <w:rPr>
              <w:webHidden/>
            </w:rPr>
            <w:t>…</w:t>
          </w:r>
          <w:r w:rsidR="00C06C39" w:rsidRPr="005709D6">
            <w:rPr>
              <w:webHidden/>
            </w:rPr>
            <w:t>…</w:t>
          </w:r>
          <w:r w:rsidR="00920642" w:rsidRPr="005709D6">
            <w:rPr>
              <w:webHidden/>
            </w:rPr>
            <w:t>.</w:t>
          </w:r>
          <w:proofErr w:type="gramEnd"/>
          <w:r w:rsidR="00920642" w:rsidRPr="005709D6">
            <w:rPr>
              <w:webHidden/>
            </w:rPr>
            <w:t>.21</w:t>
          </w:r>
        </w:p>
        <w:p w14:paraId="0E72D272" w14:textId="1AA6E9FD" w:rsidR="00920642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20.</w:t>
          </w:r>
          <w:r w:rsidR="00920642" w:rsidRPr="005709D6">
            <w:t xml:space="preserve">Схема </w:t>
          </w:r>
          <w:r w:rsidR="00E364F3" w:rsidRPr="005709D6">
            <w:t xml:space="preserve">расположения объездных маршрутов транзитного транспорта </w:t>
          </w:r>
          <w:r>
            <w:t>…………</w:t>
          </w:r>
          <w:proofErr w:type="gramStart"/>
          <w:r>
            <w:t>…….</w:t>
          </w:r>
          <w:proofErr w:type="gramEnd"/>
          <w:r w:rsidR="00920642" w:rsidRPr="005709D6">
            <w:rPr>
              <w:webHidden/>
            </w:rPr>
            <w:t>22</w:t>
          </w:r>
        </w:p>
        <w:p w14:paraId="1D125E18" w14:textId="045F2370" w:rsidR="00DE5977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21.</w:t>
          </w:r>
          <w:r w:rsidR="00E364F3" w:rsidRPr="005709D6">
            <w:t>Места совершения ДТП на территории города Когалыма за 2020-2022 гг.</w:t>
          </w:r>
          <w:r w:rsidR="00DE5977" w:rsidRPr="005709D6">
            <w:rPr>
              <w:webHidden/>
            </w:rPr>
            <w:t>…</w:t>
          </w:r>
          <w:r>
            <w:rPr>
              <w:webHidden/>
            </w:rPr>
            <w:t>…</w:t>
          </w:r>
          <w:r w:rsidR="00C06C39" w:rsidRPr="005709D6">
            <w:rPr>
              <w:webHidden/>
            </w:rPr>
            <w:t>……</w:t>
          </w:r>
          <w:r w:rsidR="00DE5977" w:rsidRPr="005709D6">
            <w:rPr>
              <w:webHidden/>
            </w:rPr>
            <w:t>23</w:t>
          </w:r>
        </w:p>
        <w:p w14:paraId="663AB5A2" w14:textId="24FD1D1D" w:rsidR="00DE5977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22.</w:t>
          </w:r>
          <w:r w:rsidR="00E364F3" w:rsidRPr="005709D6">
            <w:t>Места совершения ДТП на территории города Когалыма за 2020-2022 гг.</w:t>
          </w:r>
          <w:r w:rsidR="00C06C39" w:rsidRPr="005709D6">
            <w:rPr>
              <w:webHidden/>
            </w:rPr>
            <w:t>……</w:t>
          </w:r>
          <w:proofErr w:type="gramStart"/>
          <w:r>
            <w:rPr>
              <w:webHidden/>
            </w:rPr>
            <w:t>…...</w:t>
          </w:r>
          <w:r w:rsidR="00DE5977" w:rsidRPr="005709D6">
            <w:rPr>
              <w:webHidden/>
            </w:rPr>
            <w:t>.</w:t>
          </w:r>
          <w:proofErr w:type="gramEnd"/>
          <w:r w:rsidR="00DE5977" w:rsidRPr="005709D6">
            <w:rPr>
              <w:webHidden/>
            </w:rPr>
            <w:t>24</w:t>
          </w:r>
        </w:p>
        <w:p w14:paraId="747069DA" w14:textId="118123D0" w:rsidR="00DE5977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23.</w:t>
          </w:r>
          <w:r w:rsidR="00E364F3" w:rsidRPr="005709D6">
            <w:t xml:space="preserve">Картограмма мест совершения ДТП с пострадавшими участниками движения за 2020 год, с использованием условных обозначений для каждого вида ДТП </w:t>
          </w:r>
          <w:r>
            <w:rPr>
              <w:webHidden/>
            </w:rPr>
            <w:t>………………...</w:t>
          </w:r>
          <w:r w:rsidR="00DE5977" w:rsidRPr="005709D6">
            <w:rPr>
              <w:webHidden/>
            </w:rPr>
            <w:t>...25</w:t>
          </w:r>
        </w:p>
        <w:p w14:paraId="719D80D3" w14:textId="14821543" w:rsidR="00066F06" w:rsidRPr="005709D6" w:rsidRDefault="005709D6" w:rsidP="005709D6">
          <w:pPr>
            <w:pStyle w:val="1"/>
            <w:numPr>
              <w:ilvl w:val="0"/>
              <w:numId w:val="0"/>
            </w:numPr>
          </w:pPr>
          <w:r>
            <w:t>24.</w:t>
          </w:r>
          <w:r w:rsidR="00E364F3" w:rsidRPr="005709D6">
            <w:t xml:space="preserve">Картограмма мест совершения ДТП с пострадавшими участниками движения за 2021 год, с использованием условных обозначений для каждого вида ДТП </w:t>
          </w:r>
          <w:r w:rsidR="00C06C39" w:rsidRPr="005709D6">
            <w:rPr>
              <w:webHidden/>
            </w:rPr>
            <w:t>……………</w:t>
          </w:r>
          <w:proofErr w:type="gramStart"/>
          <w:r w:rsidR="00C06C39" w:rsidRPr="005709D6">
            <w:rPr>
              <w:webHidden/>
            </w:rPr>
            <w:t>…</w:t>
          </w:r>
          <w:r w:rsidR="00DE5977" w:rsidRPr="005709D6">
            <w:rPr>
              <w:webHidden/>
            </w:rPr>
            <w:t>….</w:t>
          </w:r>
          <w:proofErr w:type="gramEnd"/>
          <w:r w:rsidR="00DE5977" w:rsidRPr="005709D6">
            <w:rPr>
              <w:webHidden/>
            </w:rPr>
            <w:t>.26</w:t>
          </w:r>
          <w:hyperlink w:anchor="_Toc139290432" w:history="1"/>
        </w:p>
        <w:p w14:paraId="4ADFBADA" w14:textId="0516C867" w:rsidR="00E364F3" w:rsidRPr="005709D6" w:rsidRDefault="001271B9" w:rsidP="005709D6">
          <w:pPr>
            <w:pStyle w:val="1"/>
            <w:numPr>
              <w:ilvl w:val="0"/>
              <w:numId w:val="0"/>
            </w:numPr>
          </w:pPr>
          <w:r w:rsidRPr="005709D6">
            <w:fldChar w:fldCharType="end"/>
          </w:r>
          <w:r w:rsidR="005709D6">
            <w:t>25.</w:t>
          </w:r>
          <w:r w:rsidR="00E364F3" w:rsidRPr="005709D6">
            <w:t xml:space="preserve">Картограмма мест совершения ДТП с пострадавшими участниками движения за 2022 год, с использованием условных обозначений для каждого вида ДТП </w:t>
          </w:r>
          <w:r w:rsidR="003633B7" w:rsidRPr="005709D6">
            <w:t>……………</w:t>
          </w:r>
          <w:proofErr w:type="gramStart"/>
          <w:r w:rsidR="003633B7" w:rsidRPr="005709D6">
            <w:t>...….</w:t>
          </w:r>
          <w:proofErr w:type="gramEnd"/>
          <w:r w:rsidR="003633B7" w:rsidRPr="005709D6">
            <w:t>.27</w:t>
          </w:r>
        </w:p>
        <w:p w14:paraId="783F46B7" w14:textId="636CD838" w:rsidR="00E364F3" w:rsidRPr="005709D6" w:rsidRDefault="00733CBE" w:rsidP="005709D6">
          <w:pPr>
            <w:pStyle w:val="1"/>
            <w:numPr>
              <w:ilvl w:val="0"/>
              <w:numId w:val="0"/>
            </w:numPr>
          </w:pPr>
          <w:r>
            <w:t>26.</w:t>
          </w:r>
          <w:r w:rsidR="003633B7" w:rsidRPr="005709D6">
            <w:t xml:space="preserve">Расположение мест совершения ДТП (наезд на </w:t>
          </w:r>
          <w:r>
            <w:t>детей)</w:t>
          </w:r>
          <w:r w:rsidR="003633B7" w:rsidRPr="005709D6">
            <w:t xml:space="preserve"> </w:t>
          </w:r>
          <w:proofErr w:type="spellStart"/>
          <w:r w:rsidR="003633B7" w:rsidRPr="005709D6">
            <w:t>на</w:t>
          </w:r>
          <w:proofErr w:type="spellEnd"/>
          <w:r w:rsidR="003633B7" w:rsidRPr="005709D6">
            <w:t xml:space="preserve"> 2020 – 2022 год</w:t>
          </w:r>
          <w:r>
            <w:t>……………</w:t>
          </w:r>
          <w:r w:rsidR="003633B7" w:rsidRPr="005709D6">
            <w:t>28</w:t>
          </w:r>
        </w:p>
        <w:p w14:paraId="511DD5A2" w14:textId="11FB7776" w:rsidR="00E364F3" w:rsidRPr="005709D6" w:rsidRDefault="00733CBE" w:rsidP="005709D6">
          <w:pPr>
            <w:pStyle w:val="1"/>
            <w:numPr>
              <w:ilvl w:val="0"/>
              <w:numId w:val="0"/>
            </w:numPr>
          </w:pPr>
          <w:r>
            <w:t>27.</w:t>
          </w:r>
          <w:r w:rsidR="003633B7" w:rsidRPr="005709D6">
            <w:t xml:space="preserve">Предложения по </w:t>
          </w:r>
          <w:r>
            <w:t>корректировке</w:t>
          </w:r>
          <w:r w:rsidR="003633B7" w:rsidRPr="005709D6">
            <w:t xml:space="preserve"> маршрут</w:t>
          </w:r>
          <w:r>
            <w:t>а</w:t>
          </w:r>
          <w:r w:rsidR="003633B7" w:rsidRPr="005709D6">
            <w:t xml:space="preserve"> регулярных перевозок № 1А</w:t>
          </w:r>
          <w:r>
            <w:t>………</w:t>
          </w:r>
          <w:proofErr w:type="gramStart"/>
          <w:r>
            <w:t>…….</w:t>
          </w:r>
          <w:proofErr w:type="gramEnd"/>
          <w:r w:rsidR="003633B7" w:rsidRPr="005709D6">
            <w:t>29</w:t>
          </w:r>
        </w:p>
        <w:p w14:paraId="64F0B9AC" w14:textId="19A9E7C6" w:rsidR="001271B9" w:rsidRPr="001271B9" w:rsidRDefault="00733CBE" w:rsidP="00733CBE">
          <w:pPr>
            <w:pStyle w:val="1"/>
            <w:numPr>
              <w:ilvl w:val="0"/>
              <w:numId w:val="0"/>
            </w:numPr>
          </w:pPr>
          <w:r>
            <w:t>28.</w:t>
          </w:r>
          <w:r w:rsidR="003633B7" w:rsidRPr="005709D6">
            <w:t xml:space="preserve">Предлагаемые велосипедные маршруты и </w:t>
          </w:r>
          <w:proofErr w:type="spellStart"/>
          <w:r w:rsidR="003633B7" w:rsidRPr="005709D6">
            <w:t>велопарков</w:t>
          </w:r>
          <w:r>
            <w:t>ки</w:t>
          </w:r>
          <w:proofErr w:type="spellEnd"/>
          <w:r>
            <w:t>………………</w:t>
          </w:r>
          <w:proofErr w:type="gramStart"/>
          <w:r>
            <w:t>…….</w:t>
          </w:r>
          <w:proofErr w:type="gramEnd"/>
          <w:r>
            <w:t>.……….</w:t>
          </w:r>
          <w:r w:rsidR="003633B7" w:rsidRPr="005709D6">
            <w:t>30</w:t>
          </w:r>
        </w:p>
      </w:sdtContent>
    </w:sdt>
    <w:sectPr w:rsidR="001271B9" w:rsidRPr="001271B9" w:rsidSect="00733CBE">
      <w:pgSz w:w="11906" w:h="16838" w:code="9"/>
      <w:pgMar w:top="1134" w:right="1103" w:bottom="1701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C608" w14:textId="77777777" w:rsidR="003022B1" w:rsidRDefault="003022B1" w:rsidP="00A416CB">
      <w:pPr>
        <w:spacing w:after="0" w:line="240" w:lineRule="auto"/>
      </w:pPr>
      <w:r>
        <w:separator/>
      </w:r>
    </w:p>
  </w:endnote>
  <w:endnote w:type="continuationSeparator" w:id="0">
    <w:p w14:paraId="731990C4" w14:textId="77777777" w:rsidR="003022B1" w:rsidRDefault="003022B1" w:rsidP="00A4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22B8" w14:textId="702D8AFE" w:rsidR="00A416CB" w:rsidRPr="00A416CB" w:rsidRDefault="00733CBE" w:rsidP="00A416CB">
    <w:pPr>
      <w:pStyle w:val="a7"/>
      <w:jc w:val="right"/>
      <w:rPr>
        <w:sz w:val="24"/>
      </w:rPr>
    </w:pPr>
    <w:r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8BF4D" w14:textId="77777777" w:rsidR="003022B1" w:rsidRDefault="003022B1" w:rsidP="00A416CB">
      <w:pPr>
        <w:spacing w:after="0" w:line="240" w:lineRule="auto"/>
      </w:pPr>
      <w:r>
        <w:separator/>
      </w:r>
    </w:p>
  </w:footnote>
  <w:footnote w:type="continuationSeparator" w:id="0">
    <w:p w14:paraId="621AF789" w14:textId="77777777" w:rsidR="003022B1" w:rsidRDefault="003022B1" w:rsidP="00A4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B09FA"/>
    <w:multiLevelType w:val="hybridMultilevel"/>
    <w:tmpl w:val="79EE3028"/>
    <w:lvl w:ilvl="0" w:tplc="BEAC767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8E666E7"/>
    <w:multiLevelType w:val="hybridMultilevel"/>
    <w:tmpl w:val="00B8EF08"/>
    <w:lvl w:ilvl="0" w:tplc="CB5C14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7AEB5C2" w:tentative="1">
      <w:start w:val="1"/>
      <w:numFmt w:val="lowerLetter"/>
      <w:lvlText w:val="%2."/>
      <w:lvlJc w:val="left"/>
      <w:pPr>
        <w:ind w:left="1647" w:hanging="360"/>
      </w:pPr>
    </w:lvl>
    <w:lvl w:ilvl="2" w:tplc="6B96CA68" w:tentative="1">
      <w:start w:val="1"/>
      <w:numFmt w:val="lowerRoman"/>
      <w:lvlText w:val="%3."/>
      <w:lvlJc w:val="right"/>
      <w:pPr>
        <w:ind w:left="2367" w:hanging="180"/>
      </w:pPr>
    </w:lvl>
    <w:lvl w:ilvl="3" w:tplc="884A2142" w:tentative="1">
      <w:start w:val="1"/>
      <w:numFmt w:val="decimal"/>
      <w:lvlText w:val="%4."/>
      <w:lvlJc w:val="left"/>
      <w:pPr>
        <w:ind w:left="3087" w:hanging="360"/>
      </w:pPr>
    </w:lvl>
    <w:lvl w:ilvl="4" w:tplc="2724F0F0" w:tentative="1">
      <w:start w:val="1"/>
      <w:numFmt w:val="lowerLetter"/>
      <w:lvlText w:val="%5."/>
      <w:lvlJc w:val="left"/>
      <w:pPr>
        <w:ind w:left="3807" w:hanging="360"/>
      </w:pPr>
    </w:lvl>
    <w:lvl w:ilvl="5" w:tplc="AA5ACBA0" w:tentative="1">
      <w:start w:val="1"/>
      <w:numFmt w:val="lowerRoman"/>
      <w:lvlText w:val="%6."/>
      <w:lvlJc w:val="right"/>
      <w:pPr>
        <w:ind w:left="4527" w:hanging="180"/>
      </w:pPr>
    </w:lvl>
    <w:lvl w:ilvl="6" w:tplc="4AAC327E" w:tentative="1">
      <w:start w:val="1"/>
      <w:numFmt w:val="decimal"/>
      <w:lvlText w:val="%7."/>
      <w:lvlJc w:val="left"/>
      <w:pPr>
        <w:ind w:left="5247" w:hanging="360"/>
      </w:pPr>
    </w:lvl>
    <w:lvl w:ilvl="7" w:tplc="812CF7BC" w:tentative="1">
      <w:start w:val="1"/>
      <w:numFmt w:val="lowerLetter"/>
      <w:lvlText w:val="%8."/>
      <w:lvlJc w:val="left"/>
      <w:pPr>
        <w:ind w:left="5967" w:hanging="360"/>
      </w:pPr>
    </w:lvl>
    <w:lvl w:ilvl="8" w:tplc="906E517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DC74252"/>
    <w:multiLevelType w:val="hybridMultilevel"/>
    <w:tmpl w:val="3CDC1D8C"/>
    <w:lvl w:ilvl="0" w:tplc="D12620E4">
      <w:start w:val="1"/>
      <w:numFmt w:val="decimal"/>
      <w:pStyle w:val="1"/>
      <w:lvlText w:val="%1."/>
      <w:lvlJc w:val="left"/>
      <w:pPr>
        <w:ind w:left="34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098523003">
    <w:abstractNumId w:val="2"/>
  </w:num>
  <w:num w:numId="2" w16cid:durableId="1735350053">
    <w:abstractNumId w:val="1"/>
  </w:num>
  <w:num w:numId="3" w16cid:durableId="519510082">
    <w:abstractNumId w:val="0"/>
  </w:num>
  <w:num w:numId="4" w16cid:durableId="936601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B9"/>
    <w:rsid w:val="0002229A"/>
    <w:rsid w:val="00066F06"/>
    <w:rsid w:val="000C0280"/>
    <w:rsid w:val="001271B9"/>
    <w:rsid w:val="00141C08"/>
    <w:rsid w:val="001A32CF"/>
    <w:rsid w:val="002901F3"/>
    <w:rsid w:val="002E3277"/>
    <w:rsid w:val="002E4EBB"/>
    <w:rsid w:val="003022B1"/>
    <w:rsid w:val="003633B7"/>
    <w:rsid w:val="00417153"/>
    <w:rsid w:val="00480A89"/>
    <w:rsid w:val="005709D6"/>
    <w:rsid w:val="005C486F"/>
    <w:rsid w:val="005F6C60"/>
    <w:rsid w:val="006213BD"/>
    <w:rsid w:val="00637ABA"/>
    <w:rsid w:val="006C0105"/>
    <w:rsid w:val="006C6F4B"/>
    <w:rsid w:val="006D1BCB"/>
    <w:rsid w:val="00733CBE"/>
    <w:rsid w:val="00782261"/>
    <w:rsid w:val="007E0E6D"/>
    <w:rsid w:val="008163AC"/>
    <w:rsid w:val="008B086A"/>
    <w:rsid w:val="00911307"/>
    <w:rsid w:val="00920642"/>
    <w:rsid w:val="00934EA4"/>
    <w:rsid w:val="009D36AA"/>
    <w:rsid w:val="009E2B7C"/>
    <w:rsid w:val="00A416CB"/>
    <w:rsid w:val="00B04C1F"/>
    <w:rsid w:val="00C06C39"/>
    <w:rsid w:val="00CD74FD"/>
    <w:rsid w:val="00DE5977"/>
    <w:rsid w:val="00E16D04"/>
    <w:rsid w:val="00E364F3"/>
    <w:rsid w:val="00E82F62"/>
    <w:rsid w:val="00E87717"/>
    <w:rsid w:val="00F93726"/>
    <w:rsid w:val="00FC4158"/>
    <w:rsid w:val="00FF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1C68FD"/>
  <w15:chartTrackingRefBased/>
  <w15:docId w15:val="{7D592FCD-9408-4ACB-BAC9-2EDC1176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1B9"/>
    <w:rPr>
      <w:rFonts w:ascii="Times New Roman" w:eastAsia="Calibri" w:hAnsi="Times New Roman" w:cs="Times New Roman"/>
    </w:rPr>
  </w:style>
  <w:style w:type="paragraph" w:styleId="10">
    <w:name w:val="heading 1"/>
    <w:basedOn w:val="a"/>
    <w:next w:val="a"/>
    <w:link w:val="11"/>
    <w:uiPriority w:val="9"/>
    <w:qFormat/>
    <w:rsid w:val="001271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Знак2 Знак, Знак2, Знак2 Знак Знак Знак, Знак2 Знак1,Заголовок 2 Знак1,Заголовок 2 Знак Знак,ГЛАВА,Знак2,Знак2 Знак Знак Знак,Знак2 Знак1,Заголовок 21,Заг 2,Reset numbering,h2,h21,Заголовок пункта (1.1),5,- 1.1,111,H2, Подраздел,РРаздел"/>
    <w:basedOn w:val="a"/>
    <w:next w:val="a"/>
    <w:link w:val="20"/>
    <w:uiPriority w:val="9"/>
    <w:qFormat/>
    <w:rsid w:val="00E364F3"/>
    <w:pPr>
      <w:keepNext/>
      <w:keepLines/>
      <w:spacing w:before="40" w:after="0" w:line="240" w:lineRule="auto"/>
      <w:ind w:left="2007" w:hanging="36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aliases w:val="Подраздел,Заг 3,h3,H3,Заголовок подпукта (1.1.1),h31,H31,Заголовок подпукта (1.1.1)1,h32,H32,Заголовок подпукта (1.1.1)2,h311,H311,Заголовок подпукта (1.1.1)11,h33,H33,Заголовок подпукта (1.1.1)3,h312,H312,Заголовок подпукта (1.1.1)12,h34"/>
    <w:basedOn w:val="a"/>
    <w:next w:val="a"/>
    <w:link w:val="30"/>
    <w:uiPriority w:val="99"/>
    <w:unhideWhenUsed/>
    <w:qFormat/>
    <w:rsid w:val="00E364F3"/>
    <w:pPr>
      <w:keepNext/>
      <w:keepLines/>
      <w:spacing w:before="40" w:after="0" w:line="240" w:lineRule="auto"/>
      <w:ind w:left="2727" w:hanging="36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aliases w:val="Заг 4,H41,Подпункт,EIA H4,- 1.1.1.1,- 11,- 13,13,- 14,14,H411,Подпункт1,EIA H41,- 1.1.1.11,- 111,- 131,131,- 141,141,H412,Подпункт2,EIA H42,- 1.1.1.12,- 112,- 132,132,- 142,142,H4111,Подпункт11,EIA H411,- 1.1.1.111,- 1111,- 1311,1311,- 1411"/>
    <w:basedOn w:val="a"/>
    <w:next w:val="a"/>
    <w:link w:val="40"/>
    <w:unhideWhenUsed/>
    <w:qFormat/>
    <w:rsid w:val="00E364F3"/>
    <w:pPr>
      <w:keepNext/>
      <w:keepLines/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aliases w:val="H5,h5,h51,H51,h52,EIA H5,Underline,Bold,Bold Underline,- 2.1.1.1.1,обычный,Heading 5 NOT IN USE,H52,h53,h511,H511,h521,EIA H51,Underline1,Bold1,Bold Underline1,- 2.1.1.1.11,обычный1,Heading 5 NOT IN USE1,H53,h54,h512,H512,h522,EIA H52,Bold2"/>
    <w:basedOn w:val="a"/>
    <w:next w:val="a"/>
    <w:link w:val="50"/>
    <w:unhideWhenUsed/>
    <w:qFormat/>
    <w:rsid w:val="009206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E364F3"/>
    <w:pPr>
      <w:keepNext/>
      <w:keepLines/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7">
    <w:name w:val="heading 7"/>
    <w:aliases w:val="Заголовок x.x"/>
    <w:basedOn w:val="a"/>
    <w:next w:val="a"/>
    <w:link w:val="70"/>
    <w:unhideWhenUsed/>
    <w:qFormat/>
    <w:rsid w:val="00E364F3"/>
    <w:pPr>
      <w:keepNext/>
      <w:keepLines/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E364F3"/>
    <w:pPr>
      <w:keepNext/>
      <w:keepLines/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E364F3"/>
    <w:pPr>
      <w:keepNext/>
      <w:keepLines/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aliases w:val="ОГЛАВЛЕНИЕ"/>
    <w:basedOn w:val="a"/>
    <w:next w:val="a"/>
    <w:link w:val="12"/>
    <w:autoRedefine/>
    <w:uiPriority w:val="39"/>
    <w:unhideWhenUsed/>
    <w:qFormat/>
    <w:rsid w:val="001271B9"/>
    <w:pPr>
      <w:numPr>
        <w:numId w:val="1"/>
      </w:numPr>
      <w:tabs>
        <w:tab w:val="left" w:leader="dot" w:pos="8931"/>
      </w:tabs>
      <w:spacing w:after="0" w:line="360" w:lineRule="auto"/>
      <w:jc w:val="both"/>
    </w:pPr>
    <w:rPr>
      <w:rFonts w:eastAsia="Times New Roman"/>
      <w:sz w:val="24"/>
      <w:szCs w:val="24"/>
      <w:lang w:eastAsia="ru-RU"/>
    </w:rPr>
  </w:style>
  <w:style w:type="character" w:customStyle="1" w:styleId="12">
    <w:name w:val="Оглавление 1 Знак"/>
    <w:aliases w:val="ОГЛАВЛЕНИЕ Знак"/>
    <w:basedOn w:val="a0"/>
    <w:link w:val="1"/>
    <w:uiPriority w:val="39"/>
    <w:rsid w:val="0012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1271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0"/>
    <w:next w:val="a"/>
    <w:uiPriority w:val="39"/>
    <w:unhideWhenUsed/>
    <w:qFormat/>
    <w:rsid w:val="001271B9"/>
    <w:pPr>
      <w:outlineLvl w:val="9"/>
    </w:pPr>
    <w:rPr>
      <w:lang w:eastAsia="ru-RU"/>
    </w:rPr>
  </w:style>
  <w:style w:type="character" w:styleId="a4">
    <w:name w:val="Hyperlink"/>
    <w:basedOn w:val="a0"/>
    <w:uiPriority w:val="99"/>
    <w:unhideWhenUsed/>
    <w:rsid w:val="001271B9"/>
    <w:rPr>
      <w:color w:val="0563C1" w:themeColor="hyperlink"/>
      <w:u w:val="single"/>
    </w:rPr>
  </w:style>
  <w:style w:type="character" w:customStyle="1" w:styleId="50">
    <w:name w:val="Заголовок 5 Знак"/>
    <w:aliases w:val="H5 Знак,h5 Знак,h51 Знак,H51 Знак,h52 Знак,EIA H5 Знак,Underline Знак,Bold Знак,Bold Underline Знак,- 2.1.1.1.1 Знак,обычный Знак,Heading 5 NOT IN USE Знак,H52 Знак,h53 Знак,h511 Знак,H511 Знак,h521 Знак,EIA H51 Знак,Underline1 Знак"/>
    <w:basedOn w:val="a0"/>
    <w:link w:val="5"/>
    <w:rsid w:val="00920642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5">
    <w:name w:val="header"/>
    <w:basedOn w:val="a"/>
    <w:link w:val="a6"/>
    <w:uiPriority w:val="99"/>
    <w:unhideWhenUsed/>
    <w:rsid w:val="00A4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16CB"/>
    <w:rPr>
      <w:rFonts w:ascii="Times New Roman" w:eastAsia="Calibri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4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16CB"/>
    <w:rPr>
      <w:rFonts w:ascii="Times New Roman" w:eastAsia="Calibri" w:hAnsi="Times New Roman" w:cs="Times New Roman"/>
    </w:rPr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аголовок 2 Знак1 Знак,Заголовок 2 Знак Знак Знак,ГЛАВА Знак,Знак2 Знак2,Знак2 Знак Знак Знак Знак,Знак2 Знак1 Знак,Заголовок 21 Знак,Заг 2 Знак,h2 Знак,h21 Знак"/>
    <w:basedOn w:val="a0"/>
    <w:link w:val="2"/>
    <w:uiPriority w:val="9"/>
    <w:rsid w:val="00E364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aliases w:val="Подраздел Знак,Заг 3 Знак,h3 Знак,H3 Знак,Заголовок подпукта (1.1.1) Знак,h31 Знак,H31 Знак,Заголовок подпукта (1.1.1)1 Знак,h32 Знак,H32 Знак,Заголовок подпукта (1.1.1)2 Знак,h311 Знак,H311 Знак,Заголовок подпукта (1.1.1)11 Знак"/>
    <w:basedOn w:val="a0"/>
    <w:link w:val="3"/>
    <w:uiPriority w:val="99"/>
    <w:rsid w:val="00E364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aliases w:val="Заг 4 Знак,H41 Знак,Подпункт Знак,EIA H4 Знак,- 1.1.1.1 Знак,- 11 Знак,- 13 Знак,13 Знак,- 14 Знак,14 Знак,H411 Знак,Подпункт1 Знак,EIA H41 Знак,- 1.1.1.11 Знак,- 111 Знак,- 131 Знак,131 Знак,- 141 Знак,141 Знак,H412 Знак,Подпункт2 Знак"/>
    <w:basedOn w:val="a0"/>
    <w:link w:val="4"/>
    <w:rsid w:val="00E364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rsid w:val="00E364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70">
    <w:name w:val="Заголовок 7 Знак"/>
    <w:aliases w:val="Заголовок x.x Знак"/>
    <w:basedOn w:val="a0"/>
    <w:link w:val="7"/>
    <w:rsid w:val="00E364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rsid w:val="00E364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E364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9">
    <w:name w:val="List"/>
    <w:basedOn w:val="a"/>
    <w:uiPriority w:val="99"/>
    <w:qFormat/>
    <w:rsid w:val="00E364F3"/>
    <w:pPr>
      <w:tabs>
        <w:tab w:val="left" w:pos="851"/>
      </w:tabs>
      <w:spacing w:before="120" w:after="60" w:line="240" w:lineRule="auto"/>
      <w:ind w:left="1211" w:hanging="360"/>
      <w:jc w:val="both"/>
    </w:pPr>
    <w:rPr>
      <w:rFonts w:ascii="Tahoma" w:eastAsia="Times New Roman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0243B-0AB1-4E62-8931-DB91FFDB6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Искандарова Альбина Фикратовна</cp:lastModifiedBy>
  <cp:revision>6</cp:revision>
  <cp:lastPrinted>2023-07-30T19:32:00Z</cp:lastPrinted>
  <dcterms:created xsi:type="dcterms:W3CDTF">2023-07-30T19:32:00Z</dcterms:created>
  <dcterms:modified xsi:type="dcterms:W3CDTF">2023-11-09T11:45:00Z</dcterms:modified>
</cp:coreProperties>
</file>